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23" w:rsidRDefault="003822EF" w:rsidP="003822EF">
      <w:pPr>
        <w:pStyle w:val="1"/>
        <w:jc w:val="center"/>
        <w:rPr>
          <w:sz w:val="26"/>
          <w:szCs w:val="26"/>
        </w:rPr>
      </w:pPr>
      <w:r w:rsidRPr="003822EF">
        <w:rPr>
          <w:sz w:val="26"/>
          <w:szCs w:val="26"/>
        </w:rPr>
        <w:t>ΕΚΘΕΣΗ ΠΕΠΡΑΓΜΕΝΩΝ ΣΧΕΔΙΑΣΜΟΥ ΚΑΙ ΥΛΟΠΟΙΗΣΗΣ ΕΚΠΑΙΔΕΥΤΙΚΟΥ ΠΡΟΓΡΑΜΜΑΤΟΣ ΜΟΥΣΕΙΑΚΗΣ ΕΚΠΑΙΔΕΥΣΗΣ</w:t>
      </w:r>
    </w:p>
    <w:p w:rsidR="003822EF" w:rsidRDefault="003822EF" w:rsidP="003822EF"/>
    <w:p w:rsidR="00D1368E" w:rsidRDefault="003822EF" w:rsidP="00D1368E">
      <w:pPr>
        <w:ind w:firstLine="720"/>
        <w:jc w:val="both"/>
      </w:pPr>
      <w:r>
        <w:t>Στο πλαίσιο σεμιναρίου ε</w:t>
      </w:r>
      <w:r w:rsidRPr="003822EF">
        <w:t>πιμόρφωσης εκπαιδευτικών σε θέματα μουσειακής εκπαίδευσης με τίτλο ''Εκπαιδευτικοί και/στο Μουσείο: Δημιουργώντας νέες προσεγγίσεις''</w:t>
      </w:r>
      <w:r>
        <w:t xml:space="preserve">  σχεδιάστηκε από την εκπαιδευτικό </w:t>
      </w:r>
      <w:r w:rsidRPr="007D3BDE">
        <w:rPr>
          <w:b/>
        </w:rPr>
        <w:t>Κέλλα Βιργινία</w:t>
      </w:r>
      <w:r w:rsidR="007D3BDE">
        <w:t xml:space="preserve"> και υλοποιήθηκε Εκπαιδευτικό Π</w:t>
      </w:r>
      <w:r>
        <w:t>ρόγραμμα</w:t>
      </w:r>
      <w:r w:rsidR="00D1368E">
        <w:t xml:space="preserve"> Μουσειακής Εκπαίδευσης με θέμα το παιχνίδι των παιδιών της αρχαιότητας όπως αναδεικνύεται μέσα από τον τάφο της Φεραίας κόρης στην αίθουσα 6 του Αθανασάκειου Αρχαιολογικού Μουσείου.</w:t>
      </w:r>
    </w:p>
    <w:p w:rsidR="00D1368E" w:rsidRDefault="00D1368E" w:rsidP="00D1368E">
      <w:pPr>
        <w:rPr>
          <w:b/>
          <w:sz w:val="28"/>
          <w:szCs w:val="28"/>
        </w:rPr>
      </w:pPr>
      <w:r w:rsidRPr="00AA765C">
        <w:rPr>
          <w:sz w:val="28"/>
          <w:szCs w:val="28"/>
        </w:rPr>
        <w:t xml:space="preserve">Τίτλος </w:t>
      </w:r>
      <w:r w:rsidRPr="00C97084">
        <w:rPr>
          <w:sz w:val="28"/>
          <w:szCs w:val="28"/>
        </w:rPr>
        <w:t xml:space="preserve">του προγράμματος: </w:t>
      </w:r>
      <w:bookmarkStart w:id="0" w:name="_GoBack"/>
      <w:r w:rsidR="0094491C">
        <w:rPr>
          <w:sz w:val="28"/>
          <w:szCs w:val="28"/>
        </w:rPr>
        <w:t>«</w:t>
      </w:r>
      <w:r w:rsidRPr="00AA765C">
        <w:rPr>
          <w:b/>
          <w:sz w:val="28"/>
          <w:szCs w:val="28"/>
        </w:rPr>
        <w:t>Τα παιχνίδια άλλοτε και σήμερα</w:t>
      </w:r>
      <w:r w:rsidR="0094491C">
        <w:rPr>
          <w:b/>
          <w:sz w:val="28"/>
          <w:szCs w:val="28"/>
        </w:rPr>
        <w:t>»</w:t>
      </w:r>
      <w:bookmarkEnd w:id="0"/>
    </w:p>
    <w:p w:rsidR="00AA765C" w:rsidRDefault="00AA765C" w:rsidP="00EC498A">
      <w:pPr>
        <w:jc w:val="both"/>
      </w:pPr>
      <w:r w:rsidRPr="00AA765C">
        <w:t xml:space="preserve">      </w:t>
      </w:r>
      <w:r>
        <w:tab/>
      </w:r>
      <w:r w:rsidRPr="00AA765C">
        <w:t xml:space="preserve"> Το εκπαιδευτικό πρόγραμμα στηρίζεται  στη βιωματική μάθηση και την δυνατότητα επικοινωνίας ανάμεσα στο παιδί και το αντικείμενο. Στοχεύουμε στην ανάπτυξη της κριτικής σκέψης, την καλλιέργεια της φαντασίας, της δημιουργικότητας και της αισθητικής απέναντι στην τέχνη και τον πολιτισμό. Αυτό επιτυγχάνεται μέσα από την εξερεύνηση και το παιχνίδι αλλά και την συνεργασία και αλληλεπίδραση με τα άλλα παιδιά.</w:t>
      </w:r>
    </w:p>
    <w:p w:rsidR="00AA765C" w:rsidRPr="00AA765C" w:rsidRDefault="00AA765C" w:rsidP="00AA765C">
      <w:pPr>
        <w:ind w:firstLine="720"/>
      </w:pPr>
      <w:r>
        <w:t>Ομάδα στόχος ήταν οι μαθητές της Α΄ Τάξης του 8</w:t>
      </w:r>
      <w:r w:rsidRPr="00AA765C">
        <w:rPr>
          <w:vertAlign w:val="superscript"/>
        </w:rPr>
        <w:t>ου</w:t>
      </w:r>
      <w:r>
        <w:t xml:space="preserve"> Δημοτικού σχολείου Βόλου</w:t>
      </w:r>
      <w:r w:rsidR="00725E83">
        <w:t>. Το τμήμα είχε ….. μαθητές, ….. κορίτσια και…… αγόρια.</w:t>
      </w:r>
      <w:r w:rsidR="00EC498A">
        <w:t xml:space="preserve">  Υλοποιήθηκε στην τάξη  αλλά και με επίσκεψη στο </w:t>
      </w:r>
      <w:proofErr w:type="spellStart"/>
      <w:r w:rsidR="00EC498A">
        <w:t>Αθανασάκειο</w:t>
      </w:r>
      <w:proofErr w:type="spellEnd"/>
      <w:r w:rsidR="00EC498A">
        <w:t xml:space="preserve"> Αρχαιολογικό Μουσείο Βόλου την Τετάρτη  10 Μαΐου 2017.</w:t>
      </w:r>
    </w:p>
    <w:p w:rsidR="004A72A3" w:rsidRPr="004A72A3" w:rsidRDefault="004A72A3" w:rsidP="004A72A3">
      <w:pPr>
        <w:jc w:val="both"/>
        <w:rPr>
          <w:b/>
          <w:u w:val="single"/>
        </w:rPr>
      </w:pPr>
      <w:r w:rsidRPr="004A72A3">
        <w:rPr>
          <w:b/>
          <w:u w:val="single"/>
        </w:rPr>
        <w:t>Καθορισμός στόχων</w:t>
      </w:r>
    </w:p>
    <w:p w:rsidR="004A72A3" w:rsidRPr="004A72A3" w:rsidRDefault="004A72A3" w:rsidP="004A72A3">
      <w:pPr>
        <w:jc w:val="both"/>
        <w:rPr>
          <w:b/>
          <w:u w:val="single"/>
        </w:rPr>
      </w:pPr>
      <w:r w:rsidRPr="004A72A3">
        <w:tab/>
      </w:r>
      <w:r w:rsidRPr="004A72A3">
        <w:rPr>
          <w:b/>
          <w:u w:val="single"/>
        </w:rPr>
        <w:t xml:space="preserve">Γνωστικοί –ψυχοκινητικοί – συναισθηματικοί </w:t>
      </w:r>
    </w:p>
    <w:p w:rsidR="004A72A3" w:rsidRPr="004A72A3" w:rsidRDefault="004A72A3" w:rsidP="004A72A3">
      <w:pPr>
        <w:numPr>
          <w:ilvl w:val="0"/>
          <w:numId w:val="1"/>
        </w:numPr>
        <w:jc w:val="both"/>
        <w:rPr>
          <w:b/>
          <w:u w:val="single"/>
        </w:rPr>
      </w:pPr>
      <w:r w:rsidRPr="004A72A3">
        <w:t>Να μάθουν να ακολουθούν κανόνες σωστής συμπεριφοράς μέσα στο μουσείο και κατ’ επέκταση σε  πολιτισμικούς  χώρους γενικότερα</w:t>
      </w:r>
    </w:p>
    <w:p w:rsidR="004A72A3" w:rsidRPr="004A72A3" w:rsidRDefault="004A72A3" w:rsidP="004A72A3">
      <w:pPr>
        <w:numPr>
          <w:ilvl w:val="0"/>
          <w:numId w:val="1"/>
        </w:numPr>
        <w:jc w:val="both"/>
        <w:rPr>
          <w:b/>
          <w:u w:val="single"/>
        </w:rPr>
      </w:pPr>
      <w:r w:rsidRPr="004A72A3">
        <w:t>Εξοικείωση με το χώρο του Μουσείου και αναγνώριση της προσφοράς του στον πολιτισμό</w:t>
      </w:r>
    </w:p>
    <w:p w:rsidR="007C7D83" w:rsidRPr="007C7D83" w:rsidRDefault="004A72A3" w:rsidP="004A72A3">
      <w:pPr>
        <w:numPr>
          <w:ilvl w:val="0"/>
          <w:numId w:val="1"/>
        </w:numPr>
        <w:jc w:val="both"/>
        <w:rPr>
          <w:b/>
          <w:u w:val="single"/>
        </w:rPr>
      </w:pPr>
      <w:r w:rsidRPr="004A72A3">
        <w:t xml:space="preserve">Να </w:t>
      </w:r>
      <w:r w:rsidR="007C7D83">
        <w:t>προβληματιστούν οι μαθητές σχετικά με το νόημα του παιχνιδιού</w:t>
      </w:r>
    </w:p>
    <w:p w:rsidR="007C7D83" w:rsidRPr="007C7D83" w:rsidRDefault="007C7D83" w:rsidP="004A72A3">
      <w:pPr>
        <w:numPr>
          <w:ilvl w:val="0"/>
          <w:numId w:val="1"/>
        </w:numPr>
        <w:jc w:val="both"/>
      </w:pPr>
      <w:r w:rsidRPr="007C7D83">
        <w:t xml:space="preserve">Να είναι </w:t>
      </w:r>
      <w:r>
        <w:t>σε θέση οι μαθητές να εντοπίζουν ομοιότητες και διαφορές στα παιχνίδια του χθες και του σήμερα</w:t>
      </w:r>
    </w:p>
    <w:p w:rsidR="004A72A3" w:rsidRPr="007C7D83" w:rsidRDefault="004A72A3" w:rsidP="004A72A3">
      <w:pPr>
        <w:numPr>
          <w:ilvl w:val="0"/>
          <w:numId w:val="1"/>
        </w:numPr>
        <w:jc w:val="both"/>
        <w:rPr>
          <w:b/>
          <w:u w:val="single"/>
        </w:rPr>
      </w:pPr>
      <w:r w:rsidRPr="004A72A3">
        <w:t>Να γνωρίσουν την κεραμική τέχνη που είχε αναπτυχθεί στην περιοχή της Μαγνησίας</w:t>
      </w:r>
    </w:p>
    <w:p w:rsidR="007C7D83" w:rsidRPr="00834B6A" w:rsidRDefault="007C7D83" w:rsidP="004A72A3">
      <w:pPr>
        <w:numPr>
          <w:ilvl w:val="0"/>
          <w:numId w:val="1"/>
        </w:numPr>
        <w:jc w:val="both"/>
        <w:rPr>
          <w:b/>
          <w:u w:val="single"/>
        </w:rPr>
      </w:pPr>
      <w:r>
        <w:t xml:space="preserve">Να έρθουν σε επαφή οι μαθητές με κάποια παιχνίδια της αρχαιότητας και τα χαρακτηριστικά τους </w:t>
      </w:r>
    </w:p>
    <w:p w:rsidR="00834B6A" w:rsidRPr="007C7D83" w:rsidRDefault="00834B6A" w:rsidP="004A72A3">
      <w:pPr>
        <w:numPr>
          <w:ilvl w:val="0"/>
          <w:numId w:val="1"/>
        </w:numPr>
        <w:jc w:val="both"/>
        <w:rPr>
          <w:b/>
          <w:u w:val="single"/>
        </w:rPr>
      </w:pPr>
      <w:r>
        <w:t>Να μάθουν οι μαθητές τις ρίζες και την εξέλιξη των διάφορων παιχνιδιών</w:t>
      </w:r>
    </w:p>
    <w:p w:rsidR="007C7D83" w:rsidRPr="007C7D83" w:rsidRDefault="007C7D83" w:rsidP="004A72A3">
      <w:pPr>
        <w:numPr>
          <w:ilvl w:val="0"/>
          <w:numId w:val="1"/>
        </w:numPr>
        <w:jc w:val="both"/>
        <w:rPr>
          <w:b/>
          <w:u w:val="single"/>
        </w:rPr>
      </w:pPr>
      <w:r>
        <w:lastRenderedPageBreak/>
        <w:t>Να δραστηριοποιηθούν</w:t>
      </w:r>
      <w:r w:rsidR="00834B6A">
        <w:t xml:space="preserve"> παίζοντας</w:t>
      </w:r>
      <w:r>
        <w:t xml:space="preserve"> με κάποια από τα παιχνίδια σε ομάδες ακολουθώντας τους κανόνες</w:t>
      </w:r>
    </w:p>
    <w:p w:rsidR="007C7D83" w:rsidRPr="004A72A3" w:rsidRDefault="007C7D83" w:rsidP="004A72A3">
      <w:pPr>
        <w:numPr>
          <w:ilvl w:val="0"/>
          <w:numId w:val="1"/>
        </w:numPr>
        <w:jc w:val="both"/>
        <w:rPr>
          <w:b/>
          <w:u w:val="single"/>
        </w:rPr>
      </w:pPr>
      <w:r>
        <w:t>Να αναπτύξουν τη δημιουργικότητά τους και τη φαντασία τους μέσα από τις χειροτεχνίες  τους</w:t>
      </w:r>
    </w:p>
    <w:p w:rsidR="004A72A3" w:rsidRPr="004A72A3" w:rsidRDefault="004A72A3" w:rsidP="004A72A3">
      <w:pPr>
        <w:numPr>
          <w:ilvl w:val="0"/>
          <w:numId w:val="1"/>
        </w:numPr>
        <w:jc w:val="both"/>
        <w:rPr>
          <w:b/>
          <w:u w:val="single"/>
        </w:rPr>
      </w:pPr>
      <w:r w:rsidRPr="004A72A3">
        <w:t>Να βιώσουν τη χαρά της συμμετοχής στην ομάδα αλλά και των αντίστοιχων υποχρεώσεων που συνεπάγονται</w:t>
      </w:r>
    </w:p>
    <w:p w:rsidR="004A72A3" w:rsidRPr="00834B6A" w:rsidRDefault="004A72A3" w:rsidP="004A72A3">
      <w:pPr>
        <w:numPr>
          <w:ilvl w:val="0"/>
          <w:numId w:val="1"/>
        </w:numPr>
        <w:jc w:val="both"/>
        <w:rPr>
          <w:b/>
          <w:u w:val="single"/>
        </w:rPr>
      </w:pPr>
      <w:r w:rsidRPr="004A72A3">
        <w:t>Να αναπτύξουν συνείδηση για την αναγκαιότητα της προστασίας της πολιτιστικής μας κληρονομιάς</w:t>
      </w:r>
    </w:p>
    <w:p w:rsidR="00834B6A" w:rsidRPr="00834B6A" w:rsidRDefault="00834B6A" w:rsidP="00834B6A">
      <w:pPr>
        <w:pStyle w:val="a4"/>
        <w:rPr>
          <w:rStyle w:val="a3"/>
          <w:rFonts w:asciiTheme="minorHAnsi" w:eastAsiaTheme="majorEastAsia" w:hAnsiTheme="minorHAnsi" w:cstheme="minorHAnsi"/>
          <w:color w:val="000000"/>
          <w:sz w:val="22"/>
          <w:szCs w:val="22"/>
        </w:rPr>
      </w:pPr>
      <w:r w:rsidRPr="00834B6A">
        <w:rPr>
          <w:rStyle w:val="a3"/>
          <w:rFonts w:asciiTheme="minorHAnsi" w:eastAsiaTheme="majorEastAsia" w:hAnsiTheme="minorHAnsi" w:cstheme="minorHAnsi"/>
          <w:color w:val="000000"/>
          <w:sz w:val="22"/>
          <w:szCs w:val="22"/>
        </w:rPr>
        <w:t>Στάδια – Φάσεις της υλοποίησης του εκπαιδευτικού προγράμματος</w:t>
      </w:r>
    </w:p>
    <w:p w:rsidR="00834B6A" w:rsidRPr="00834B6A" w:rsidRDefault="00834B6A" w:rsidP="002E584A">
      <w:pPr>
        <w:pStyle w:val="a4"/>
        <w:rPr>
          <w:rFonts w:asciiTheme="minorHAnsi" w:hAnsiTheme="minorHAnsi" w:cstheme="minorHAnsi"/>
          <w:color w:val="000000"/>
          <w:sz w:val="22"/>
          <w:szCs w:val="22"/>
        </w:rPr>
      </w:pPr>
      <w:r>
        <w:rPr>
          <w:rStyle w:val="a3"/>
          <w:rFonts w:asciiTheme="minorHAnsi" w:eastAsiaTheme="majorEastAsia" w:hAnsiTheme="minorHAnsi" w:cstheme="minorHAnsi"/>
          <w:color w:val="000000"/>
          <w:sz w:val="22"/>
          <w:szCs w:val="22"/>
        </w:rPr>
        <w:t>Α΄ Φ</w:t>
      </w:r>
      <w:r w:rsidRPr="00834B6A">
        <w:rPr>
          <w:rStyle w:val="a3"/>
          <w:rFonts w:asciiTheme="minorHAnsi" w:eastAsiaTheme="majorEastAsia" w:hAnsiTheme="minorHAnsi" w:cstheme="minorHAnsi"/>
          <w:color w:val="000000"/>
          <w:sz w:val="22"/>
          <w:szCs w:val="22"/>
        </w:rPr>
        <w:t>άση</w:t>
      </w:r>
      <w:r>
        <w:rPr>
          <w:rStyle w:val="a3"/>
          <w:rFonts w:asciiTheme="minorHAnsi" w:eastAsiaTheme="majorEastAsia"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 xml:space="preserve">. </w:t>
      </w:r>
      <w:r>
        <w:rPr>
          <w:rStyle w:val="a3"/>
          <w:rFonts w:asciiTheme="minorHAnsi" w:eastAsiaTheme="majorEastAsia"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Πριν</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από</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την</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επίσκεψη</w:t>
      </w:r>
      <w:r w:rsidRPr="00834B6A">
        <w:rPr>
          <w:rFonts w:asciiTheme="minorHAnsi" w:hAnsiTheme="minorHAnsi" w:cstheme="minorHAnsi"/>
          <w:color w:val="000000"/>
          <w:sz w:val="22"/>
          <w:szCs w:val="22"/>
        </w:rPr>
        <w:br/>
        <w:t>Πρώτα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όλα</w:t>
      </w:r>
      <w:r w:rsidRPr="00834B6A">
        <w:rPr>
          <w:rFonts w:asciiTheme="minorHAnsi" w:eastAsia="inherit" w:hAnsiTheme="minorHAnsi" w:cstheme="minorHAnsi"/>
          <w:color w:val="000000"/>
          <w:sz w:val="22"/>
          <w:szCs w:val="22"/>
        </w:rPr>
        <w:t xml:space="preserve"> </w:t>
      </w:r>
      <w:r w:rsidR="002E584A">
        <w:rPr>
          <w:rFonts w:asciiTheme="minorHAnsi" w:eastAsia="inherit" w:hAnsiTheme="minorHAnsi" w:cstheme="minorHAnsi"/>
          <w:color w:val="000000"/>
          <w:sz w:val="22"/>
          <w:szCs w:val="22"/>
        </w:rPr>
        <w:t>ε</w:t>
      </w:r>
      <w:r w:rsidR="002E584A">
        <w:rPr>
          <w:rFonts w:asciiTheme="minorHAnsi" w:hAnsiTheme="minorHAnsi" w:cstheme="minorHAnsi"/>
          <w:color w:val="000000"/>
          <w:sz w:val="22"/>
          <w:szCs w:val="22"/>
        </w:rPr>
        <w:t>ίχα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γνωρίσει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χώρο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002E584A">
        <w:rPr>
          <w:rFonts w:asciiTheme="minorHAnsi" w:hAnsiTheme="minorHAnsi" w:cstheme="minorHAnsi"/>
          <w:color w:val="000000"/>
          <w:sz w:val="22"/>
          <w:szCs w:val="22"/>
        </w:rPr>
        <w:t>είχα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σχεδιάσει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επισκεφθούμε</w:t>
      </w:r>
      <w:r w:rsidR="002E584A">
        <w:rPr>
          <w:rFonts w:asciiTheme="minorHAnsi" w:hAnsiTheme="minorHAnsi" w:cstheme="minorHAnsi"/>
          <w:color w:val="000000"/>
          <w:sz w:val="22"/>
          <w:szCs w:val="22"/>
        </w:rPr>
        <w:t>.</w:t>
      </w:r>
    </w:p>
    <w:p w:rsidR="002E584A" w:rsidRDefault="00834B6A" w:rsidP="00AA765C">
      <w:pPr>
        <w:pStyle w:val="a4"/>
        <w:jc w:val="both"/>
        <w:rPr>
          <w:rFonts w:asciiTheme="minorHAnsi" w:hAnsiTheme="minorHAnsi" w:cstheme="minorHAnsi"/>
          <w:color w:val="000000"/>
          <w:sz w:val="22"/>
          <w:szCs w:val="22"/>
        </w:rPr>
      </w:pP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αυτό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τρόπο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γίνεται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πρώτη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γνωριμία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χώρο</w:t>
      </w:r>
      <w:r w:rsidR="00AA765C">
        <w:rPr>
          <w:rFonts w:asciiTheme="minorHAnsi" w:hAnsiTheme="minorHAnsi" w:cstheme="minorHAnsi"/>
          <w:color w:val="000000"/>
          <w:sz w:val="22"/>
          <w:szCs w:val="22"/>
        </w:rPr>
        <w:t xml:space="preserve"> του Μουσείου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οργανώνουμε</w:t>
      </w:r>
      <w:r w:rsidR="00AA765C">
        <w:rPr>
          <w:rFonts w:asciiTheme="minorHAnsi" w:hAnsiTheme="minorHAnsi" w:cstheme="minorHAnsi"/>
          <w:color w:val="000000"/>
          <w:sz w:val="22"/>
          <w:szCs w:val="22"/>
        </w:rPr>
        <w:t>,</w:t>
      </w:r>
      <w:r w:rsidRPr="00834B6A">
        <w:rPr>
          <w:rFonts w:asciiTheme="minorHAnsi" w:eastAsia="inherit" w:hAnsiTheme="minorHAnsi" w:cstheme="minorHAnsi"/>
          <w:color w:val="000000"/>
          <w:sz w:val="22"/>
          <w:szCs w:val="22"/>
        </w:rPr>
        <w:t xml:space="preserve"> </w:t>
      </w:r>
      <w:r w:rsidR="00AA765C">
        <w:rPr>
          <w:rFonts w:asciiTheme="minorHAnsi" w:eastAsia="inherit" w:hAnsiTheme="minorHAnsi" w:cstheme="minorHAnsi"/>
          <w:color w:val="000000"/>
          <w:sz w:val="22"/>
          <w:szCs w:val="22"/>
        </w:rPr>
        <w:t xml:space="preserve">στη συνέχεια,  καλύτερα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002E584A">
        <w:rPr>
          <w:rFonts w:asciiTheme="minorHAnsi" w:hAnsiTheme="minorHAnsi" w:cstheme="minorHAnsi"/>
          <w:color w:val="000000"/>
          <w:sz w:val="22"/>
          <w:szCs w:val="22"/>
        </w:rPr>
        <w:t xml:space="preserve">πρόγραμμα </w:t>
      </w:r>
      <w:r w:rsidRPr="00834B6A">
        <w:rPr>
          <w:rFonts w:asciiTheme="minorHAnsi" w:hAnsiTheme="minorHAnsi" w:cstheme="minorHAnsi"/>
          <w:color w:val="000000"/>
          <w:sz w:val="22"/>
          <w:szCs w:val="22"/>
        </w:rPr>
        <w:t>μας.</w:t>
      </w:r>
    </w:p>
    <w:p w:rsidR="00834B6A" w:rsidRPr="00834B6A" w:rsidRDefault="002E584A" w:rsidP="002E584A">
      <w:pPr>
        <w:pStyle w:val="a4"/>
        <w:jc w:val="both"/>
        <w:rPr>
          <w:rFonts w:asciiTheme="minorHAnsi" w:hAnsiTheme="minorHAnsi" w:cstheme="minorHAnsi"/>
          <w:color w:val="000000"/>
          <w:sz w:val="22"/>
          <w:szCs w:val="22"/>
        </w:rPr>
      </w:pPr>
      <w:r>
        <w:rPr>
          <w:rFonts w:asciiTheme="minorHAnsi" w:eastAsia="inherit" w:hAnsiTheme="minorHAnsi" w:cstheme="minorHAnsi"/>
          <w:color w:val="000000"/>
          <w:sz w:val="22"/>
          <w:szCs w:val="22"/>
        </w:rPr>
        <w:t xml:space="preserve"> </w:t>
      </w:r>
      <w:r>
        <w:rPr>
          <w:rFonts w:asciiTheme="minorHAnsi" w:eastAsia="inherit" w:hAnsiTheme="minorHAnsi" w:cstheme="minorHAnsi"/>
          <w:color w:val="000000"/>
          <w:sz w:val="22"/>
          <w:szCs w:val="22"/>
        </w:rPr>
        <w:tab/>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Η</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επίσκεψη</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απαιτεί</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σχέδιο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δράσης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από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τον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εκπαιδευτικό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συνεργασία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την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ομάδα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των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παιδιών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για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μπορούν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κάνουν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χώρο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όπως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Σ</w:t>
      </w:r>
      <w:r w:rsidR="00834B6A" w:rsidRPr="00834B6A">
        <w:rPr>
          <w:rFonts w:asciiTheme="minorHAnsi" w:hAnsiTheme="minorHAnsi" w:cstheme="minorHAnsi"/>
          <w:color w:val="000000"/>
          <w:sz w:val="22"/>
          <w:szCs w:val="22"/>
        </w:rPr>
        <w:t>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υπάρχουν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κάποιοι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κανόνες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που</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πρέπει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γνωρίζουμε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ώστε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αξιολογήσουμε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είναι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εφικτό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πραγματοποιηθεί</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χώρο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και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δεν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μπορούμε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κάνουμε</w:t>
      </w:r>
      <w:r w:rsidR="00834B6A" w:rsidRPr="00834B6A">
        <w:rPr>
          <w:rFonts w:asciiTheme="minorHAnsi" w:eastAsia="inherit" w:hAnsiTheme="minorHAnsi" w:cstheme="minorHAnsi"/>
          <w:color w:val="000000"/>
          <w:sz w:val="22"/>
          <w:szCs w:val="22"/>
        </w:rPr>
        <w:t xml:space="preserve"> </w:t>
      </w:r>
      <w:r>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p>
    <w:p w:rsidR="00C97084" w:rsidRDefault="002E584A" w:rsidP="002E584A">
      <w:pPr>
        <w:pStyle w:val="a4"/>
        <w:jc w:val="both"/>
        <w:rPr>
          <w:rFonts w:asciiTheme="minorHAnsi" w:hAnsiTheme="minorHAnsi" w:cstheme="minorHAnsi"/>
          <w:color w:val="000000"/>
          <w:sz w:val="22"/>
          <w:szCs w:val="22"/>
        </w:rPr>
      </w:pPr>
      <w:r>
        <w:rPr>
          <w:rFonts w:asciiTheme="minorHAnsi" w:hAnsiTheme="minorHAnsi" w:cstheme="minorHAnsi"/>
          <w:color w:val="000000"/>
          <w:sz w:val="22"/>
          <w:szCs w:val="22"/>
        </w:rPr>
        <w:t>Εί</w:t>
      </w:r>
      <w:r w:rsidR="00834B6A" w:rsidRPr="00834B6A">
        <w:rPr>
          <w:rFonts w:asciiTheme="minorHAnsi" w:hAnsiTheme="minorHAnsi" w:cstheme="minorHAnsi"/>
          <w:color w:val="000000"/>
          <w:sz w:val="22"/>
          <w:szCs w:val="22"/>
        </w:rPr>
        <w:t>χ</w:t>
      </w:r>
      <w:r>
        <w:rPr>
          <w:rFonts w:asciiTheme="minorHAnsi" w:hAnsiTheme="minorHAnsi" w:cstheme="minorHAnsi"/>
          <w:color w:val="000000"/>
          <w:sz w:val="22"/>
          <w:szCs w:val="22"/>
        </w:rPr>
        <w:t>α</w:t>
      </w:r>
      <w:r w:rsidR="00834B6A" w:rsidRPr="00834B6A">
        <w:rPr>
          <w:rFonts w:asciiTheme="minorHAnsi" w:hAnsiTheme="minorHAnsi" w:cstheme="minorHAnsi"/>
          <w:color w:val="000000"/>
          <w:sz w:val="22"/>
          <w:szCs w:val="22"/>
        </w:rPr>
        <w:t xml:space="preserve">με δανειστεί από το Μουσείο τη Μουσειοσκευή </w:t>
      </w:r>
      <w:r>
        <w:rPr>
          <w:rFonts w:asciiTheme="minorHAnsi" w:hAnsiTheme="minorHAnsi" w:cstheme="minorHAnsi"/>
          <w:color w:val="000000"/>
          <w:sz w:val="22"/>
          <w:szCs w:val="22"/>
        </w:rPr>
        <w:t>του Ιδρύματος Ν. Π. Γουλανδρή «</w:t>
      </w:r>
      <w:r w:rsidR="00C97084">
        <w:rPr>
          <w:rFonts w:asciiTheme="minorHAnsi" w:hAnsiTheme="minorHAnsi" w:cstheme="minorHAnsi"/>
          <w:color w:val="000000"/>
          <w:sz w:val="22"/>
          <w:szCs w:val="22"/>
        </w:rPr>
        <w:t xml:space="preserve">Το παιχνίδι στην Αρχαία Ελλάδα» </w:t>
      </w:r>
      <w:r w:rsidR="00834B6A" w:rsidRPr="00834B6A">
        <w:rPr>
          <w:rFonts w:asciiTheme="minorHAnsi" w:hAnsiTheme="minorHAnsi" w:cstheme="minorHAnsi"/>
          <w:color w:val="000000"/>
          <w:sz w:val="22"/>
          <w:szCs w:val="22"/>
        </w:rPr>
        <w:t>που αναφέρεται σε αν</w:t>
      </w:r>
      <w:r>
        <w:rPr>
          <w:rFonts w:asciiTheme="minorHAnsi" w:hAnsiTheme="minorHAnsi" w:cstheme="minorHAnsi"/>
          <w:color w:val="000000"/>
          <w:sz w:val="22"/>
          <w:szCs w:val="22"/>
        </w:rPr>
        <w:t>τίγραφα αρχαίων παιχνιδιών</w:t>
      </w:r>
      <w:r w:rsidR="00C97084">
        <w:rPr>
          <w:rFonts w:asciiTheme="minorHAnsi" w:hAnsiTheme="minorHAnsi" w:cstheme="minorHAnsi"/>
          <w:color w:val="000000"/>
          <w:sz w:val="22"/>
          <w:szCs w:val="22"/>
        </w:rPr>
        <w:t xml:space="preserve"> του Μουσείου Κυκλαδικής Τέχνης</w:t>
      </w:r>
      <w:r>
        <w:rPr>
          <w:rFonts w:asciiTheme="minorHAnsi" w:hAnsiTheme="minorHAnsi" w:cstheme="minorHAnsi"/>
          <w:color w:val="000000"/>
          <w:sz w:val="22"/>
          <w:szCs w:val="22"/>
        </w:rPr>
        <w:t xml:space="preserve"> και είχε</w:t>
      </w:r>
      <w:r w:rsidR="00834B6A" w:rsidRPr="00834B6A">
        <w:rPr>
          <w:rFonts w:asciiTheme="minorHAnsi" w:hAnsiTheme="minorHAnsi" w:cstheme="minorHAnsi"/>
          <w:color w:val="000000"/>
          <w:sz w:val="22"/>
          <w:szCs w:val="22"/>
        </w:rPr>
        <w:t xml:space="preserve"> προηγηθεί γνωριμία μαζί τους.</w:t>
      </w:r>
      <w:r w:rsidR="00C97084">
        <w:rPr>
          <w:rFonts w:asciiTheme="minorHAnsi" w:hAnsiTheme="minorHAnsi" w:cstheme="minorHAnsi"/>
          <w:color w:val="000000"/>
          <w:sz w:val="22"/>
          <w:szCs w:val="22"/>
        </w:rPr>
        <w:t xml:space="preserve">  </w:t>
      </w:r>
    </w:p>
    <w:p w:rsidR="00834B6A" w:rsidRPr="00834B6A" w:rsidRDefault="00C97084" w:rsidP="002E584A">
      <w:pPr>
        <w:pStyle w:val="a4"/>
        <w:jc w:val="both"/>
        <w:rPr>
          <w:rFonts w:asciiTheme="minorHAnsi" w:hAnsiTheme="minorHAnsi" w:cstheme="minorHAnsi"/>
          <w:color w:val="000000"/>
          <w:sz w:val="22"/>
          <w:szCs w:val="22"/>
        </w:rPr>
      </w:pPr>
      <w:r>
        <w:rPr>
          <w:rFonts w:asciiTheme="minorHAnsi" w:hAnsiTheme="minorHAnsi" w:cstheme="minorHAnsi"/>
          <w:color w:val="000000"/>
          <w:sz w:val="22"/>
          <w:szCs w:val="22"/>
        </w:rPr>
        <w:t>Η φάση αυτή του προγράμματος που σχεδιάσαμε σ</w:t>
      </w:r>
      <w:r w:rsidR="00834B6A" w:rsidRPr="00834B6A">
        <w:rPr>
          <w:rFonts w:asciiTheme="minorHAnsi" w:hAnsiTheme="minorHAnsi" w:cstheme="minorHAnsi"/>
          <w:color w:val="000000"/>
          <w:sz w:val="22"/>
          <w:szCs w:val="22"/>
        </w:rPr>
        <w:t>υνδέεται με το γνωστικό αντικείμενο της Μελέτης Περιβάλλοντος</w:t>
      </w:r>
      <w:r>
        <w:rPr>
          <w:rFonts w:asciiTheme="minorHAnsi" w:hAnsiTheme="minorHAnsi" w:cstheme="minorHAnsi"/>
          <w:color w:val="000000"/>
          <w:sz w:val="22"/>
          <w:szCs w:val="22"/>
        </w:rPr>
        <w:t>, «Ο Πολιτισμός μας», Ενότητα 1, Κεφάλαιο 1 :</w:t>
      </w:r>
      <w:r w:rsidR="00834B6A" w:rsidRPr="00834B6A">
        <w:rPr>
          <w:rFonts w:asciiTheme="minorHAnsi" w:hAnsiTheme="minorHAnsi" w:cstheme="minorHAnsi"/>
          <w:color w:val="000000"/>
          <w:sz w:val="22"/>
          <w:szCs w:val="22"/>
        </w:rPr>
        <w:t xml:space="preserve"> ''Τα παιχνίδια άλλοτε και σήμερα''. </w:t>
      </w:r>
      <w:r>
        <w:rPr>
          <w:rFonts w:asciiTheme="minorHAnsi" w:hAnsiTheme="minorHAnsi" w:cstheme="minorHAnsi"/>
          <w:color w:val="000000"/>
          <w:sz w:val="22"/>
          <w:szCs w:val="22"/>
        </w:rPr>
        <w:t>Συνδυάστηκε δε με το πρόγραμμα της Φιλαναγνωσίας μέσω της ανάγνωσης του παραμυθιού «Η επανάσταση των παλιών παιχνιδιών» του Χρήστου Μπουλώτη.</w:t>
      </w:r>
    </w:p>
    <w:p w:rsidR="00834B6A" w:rsidRDefault="00834B6A" w:rsidP="002E584A">
      <w:pPr>
        <w:pStyle w:val="a4"/>
        <w:jc w:val="both"/>
        <w:rPr>
          <w:rFonts w:asciiTheme="minorHAnsi" w:hAnsiTheme="minorHAnsi" w:cstheme="minorHAnsi"/>
          <w:color w:val="000000"/>
          <w:sz w:val="22"/>
          <w:szCs w:val="22"/>
        </w:rPr>
      </w:pPr>
      <w:r w:rsidRPr="00725E83">
        <w:rPr>
          <w:rFonts w:asciiTheme="minorHAnsi" w:hAnsiTheme="minorHAnsi" w:cstheme="minorHAnsi"/>
          <w:color w:val="000000"/>
          <w:sz w:val="22"/>
          <w:szCs w:val="22"/>
          <w:u w:val="single"/>
        </w:rPr>
        <w:t>Διάρκεια</w:t>
      </w:r>
      <w:r w:rsidR="00725E83" w:rsidRPr="00725E83">
        <w:rPr>
          <w:rFonts w:asciiTheme="minorHAnsi" w:hAnsiTheme="minorHAnsi" w:cstheme="minorHAnsi"/>
          <w:color w:val="000000"/>
          <w:sz w:val="22"/>
          <w:szCs w:val="22"/>
          <w:u w:val="single"/>
        </w:rPr>
        <w:t xml:space="preserve"> υλοποίησης</w:t>
      </w:r>
      <w:r w:rsidR="00725E83">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 4 διδακτικές ώρες</w:t>
      </w:r>
    </w:p>
    <w:p w:rsidR="00C97084" w:rsidRPr="00834B6A" w:rsidRDefault="00C97084" w:rsidP="002E584A">
      <w:pPr>
        <w:pStyle w:val="a4"/>
        <w:jc w:val="both"/>
        <w:rPr>
          <w:rFonts w:asciiTheme="minorHAnsi" w:hAnsiTheme="minorHAnsi" w:cstheme="minorHAnsi"/>
          <w:color w:val="000000"/>
          <w:sz w:val="22"/>
          <w:szCs w:val="22"/>
        </w:rPr>
      </w:pPr>
    </w:p>
    <w:p w:rsidR="00834B6A" w:rsidRPr="00834B6A" w:rsidRDefault="002E584A" w:rsidP="002E584A">
      <w:pPr>
        <w:pStyle w:val="a4"/>
        <w:jc w:val="both"/>
        <w:rPr>
          <w:rStyle w:val="a3"/>
          <w:rFonts w:asciiTheme="minorHAnsi" w:eastAsiaTheme="majorEastAsia" w:hAnsiTheme="minorHAnsi" w:cstheme="minorHAnsi"/>
          <w:color w:val="000000"/>
          <w:sz w:val="22"/>
          <w:szCs w:val="22"/>
        </w:rPr>
      </w:pPr>
      <w:r>
        <w:rPr>
          <w:rFonts w:asciiTheme="minorHAnsi" w:hAnsiTheme="minorHAnsi" w:cstheme="minorHAnsi"/>
          <w:b/>
          <w:color w:val="000000"/>
          <w:sz w:val="22"/>
          <w:szCs w:val="22"/>
        </w:rPr>
        <w:t>Β΄ Φ</w:t>
      </w:r>
      <w:r w:rsidR="00834B6A" w:rsidRPr="00834B6A">
        <w:rPr>
          <w:rFonts w:asciiTheme="minorHAnsi" w:hAnsiTheme="minorHAnsi" w:cstheme="minorHAnsi"/>
          <w:b/>
          <w:color w:val="000000"/>
          <w:sz w:val="22"/>
          <w:szCs w:val="22"/>
        </w:rPr>
        <w:t>άση.</w:t>
      </w:r>
      <w:r w:rsidR="00834B6A" w:rsidRPr="00834B6A">
        <w:rPr>
          <w:rFonts w:asciiTheme="minorHAnsi"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Κατά</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την</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διάρκεια</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της</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επίσκεψης:</w:t>
      </w:r>
    </w:p>
    <w:p w:rsidR="00834B6A" w:rsidRPr="00834B6A" w:rsidRDefault="00834B6A" w:rsidP="002E584A">
      <w:pPr>
        <w:pStyle w:val="a4"/>
        <w:jc w:val="both"/>
        <w:rPr>
          <w:rStyle w:val="a3"/>
          <w:rFonts w:asciiTheme="minorHAnsi" w:eastAsiaTheme="majorEastAsia" w:hAnsiTheme="minorHAnsi" w:cstheme="minorHAnsi"/>
          <w:color w:val="000000"/>
          <w:sz w:val="22"/>
          <w:szCs w:val="22"/>
        </w:rPr>
      </w:pPr>
      <w:r w:rsidRPr="00834B6A">
        <w:rPr>
          <w:rStyle w:val="a3"/>
          <w:rFonts w:asciiTheme="minorHAnsi" w:eastAsiaTheme="majorEastAsia" w:hAnsiTheme="minorHAnsi" w:cstheme="minorHAnsi"/>
          <w:b w:val="0"/>
          <w:color w:val="000000"/>
          <w:sz w:val="22"/>
          <w:szCs w:val="22"/>
        </w:rPr>
        <w:t>Οι μαθητ</w:t>
      </w:r>
      <w:r w:rsidR="00EC498A">
        <w:rPr>
          <w:rStyle w:val="a3"/>
          <w:rFonts w:asciiTheme="minorHAnsi" w:eastAsiaTheme="majorEastAsia" w:hAnsiTheme="minorHAnsi" w:cstheme="minorHAnsi"/>
          <w:b w:val="0"/>
          <w:color w:val="000000"/>
          <w:sz w:val="22"/>
          <w:szCs w:val="22"/>
        </w:rPr>
        <w:t>ές/</w:t>
      </w:r>
      <w:proofErr w:type="spellStart"/>
      <w:r w:rsidR="00EC498A">
        <w:rPr>
          <w:rStyle w:val="a3"/>
          <w:rFonts w:asciiTheme="minorHAnsi" w:eastAsiaTheme="majorEastAsia" w:hAnsiTheme="minorHAnsi" w:cstheme="minorHAnsi"/>
          <w:b w:val="0"/>
          <w:color w:val="000000"/>
          <w:sz w:val="22"/>
          <w:szCs w:val="22"/>
        </w:rPr>
        <w:t>τριες</w:t>
      </w:r>
      <w:proofErr w:type="spellEnd"/>
      <w:r w:rsidR="00EC498A">
        <w:rPr>
          <w:rStyle w:val="a3"/>
          <w:rFonts w:asciiTheme="minorHAnsi" w:eastAsiaTheme="majorEastAsia" w:hAnsiTheme="minorHAnsi" w:cstheme="minorHAnsi"/>
          <w:b w:val="0"/>
          <w:color w:val="000000"/>
          <w:sz w:val="22"/>
          <w:szCs w:val="22"/>
        </w:rPr>
        <w:t xml:space="preserve"> εισήλθαν</w:t>
      </w:r>
      <w:r w:rsidRPr="00834B6A">
        <w:rPr>
          <w:rStyle w:val="a3"/>
          <w:rFonts w:asciiTheme="minorHAnsi" w:eastAsiaTheme="majorEastAsia" w:hAnsiTheme="minorHAnsi" w:cstheme="minorHAnsi"/>
          <w:b w:val="0"/>
          <w:color w:val="000000"/>
          <w:sz w:val="22"/>
          <w:szCs w:val="22"/>
        </w:rPr>
        <w:t xml:space="preserve"> στο χώρ</w:t>
      </w:r>
      <w:r w:rsidR="00EC498A">
        <w:rPr>
          <w:rStyle w:val="a3"/>
          <w:rFonts w:asciiTheme="minorHAnsi" w:eastAsiaTheme="majorEastAsia" w:hAnsiTheme="minorHAnsi" w:cstheme="minorHAnsi"/>
          <w:b w:val="0"/>
          <w:color w:val="000000"/>
          <w:sz w:val="22"/>
          <w:szCs w:val="22"/>
        </w:rPr>
        <w:t>ο του Μουσείου και κατευθύνθηκαν</w:t>
      </w:r>
      <w:r w:rsidRPr="00834B6A">
        <w:rPr>
          <w:rStyle w:val="a3"/>
          <w:rFonts w:asciiTheme="minorHAnsi" w:eastAsiaTheme="majorEastAsia" w:hAnsiTheme="minorHAnsi" w:cstheme="minorHAnsi"/>
          <w:b w:val="0"/>
          <w:color w:val="000000"/>
          <w:sz w:val="22"/>
          <w:szCs w:val="22"/>
        </w:rPr>
        <w:t xml:space="preserve"> στην </w:t>
      </w:r>
      <w:r w:rsidRPr="00834B6A">
        <w:rPr>
          <w:rStyle w:val="a3"/>
          <w:rFonts w:asciiTheme="minorHAnsi" w:eastAsiaTheme="majorEastAsia" w:hAnsiTheme="minorHAnsi" w:cstheme="minorHAnsi"/>
          <w:color w:val="000000"/>
          <w:sz w:val="22"/>
          <w:szCs w:val="22"/>
        </w:rPr>
        <w:t>αίθουσα 6.</w:t>
      </w:r>
    </w:p>
    <w:p w:rsidR="00834B6A" w:rsidRPr="00834B6A" w:rsidRDefault="00834B6A" w:rsidP="002E584A">
      <w:pPr>
        <w:pStyle w:val="a4"/>
        <w:jc w:val="both"/>
        <w:rPr>
          <w:rFonts w:asciiTheme="minorHAnsi" w:hAnsiTheme="minorHAnsi" w:cstheme="minorHAnsi"/>
          <w:color w:val="000000"/>
          <w:sz w:val="22"/>
          <w:szCs w:val="22"/>
        </w:rPr>
      </w:pPr>
      <w:r w:rsidRPr="00834B6A">
        <w:rPr>
          <w:rStyle w:val="a3"/>
          <w:rFonts w:asciiTheme="minorHAnsi" w:eastAsiaTheme="majorEastAsia" w:hAnsiTheme="minorHAnsi" w:cstheme="minorHAnsi"/>
          <w:b w:val="0"/>
          <w:color w:val="000000"/>
          <w:sz w:val="22"/>
          <w:szCs w:val="22"/>
        </w:rPr>
        <w:t xml:space="preserve"> </w:t>
      </w:r>
      <w:r w:rsidRPr="00834B6A">
        <w:rPr>
          <w:rFonts w:asciiTheme="minorHAnsi" w:hAnsiTheme="minorHAnsi" w:cstheme="minorHAnsi"/>
          <w:color w:val="000000"/>
          <w:sz w:val="22"/>
          <w:szCs w:val="22"/>
        </w:rPr>
        <w:t>Μπροστά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έκθεμα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μέθοδο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μαιευτικής</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υποβάλα</w:t>
      </w:r>
      <w:r w:rsidRPr="00834B6A">
        <w:rPr>
          <w:rFonts w:asciiTheme="minorHAnsi" w:hAnsiTheme="minorHAnsi" w:cstheme="minorHAnsi"/>
          <w:color w:val="000000"/>
          <w:sz w:val="22"/>
          <w:szCs w:val="22"/>
        </w:rPr>
        <w:t>με</w:t>
      </w:r>
      <w:r w:rsidR="00EC498A">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ερωτήσεις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επιχεί</w:t>
      </w:r>
      <w:r w:rsidRPr="00834B6A">
        <w:rPr>
          <w:rFonts w:asciiTheme="minorHAnsi" w:hAnsiTheme="minorHAnsi" w:cstheme="minorHAnsi"/>
          <w:color w:val="000000"/>
          <w:sz w:val="22"/>
          <w:szCs w:val="22"/>
        </w:rPr>
        <w:t>ρ</w:t>
      </w:r>
      <w:r w:rsidR="00EC498A">
        <w:rPr>
          <w:rFonts w:asciiTheme="minorHAnsi" w:hAnsiTheme="minorHAnsi" w:cstheme="minorHAnsi"/>
          <w:color w:val="000000"/>
          <w:sz w:val="22"/>
          <w:szCs w:val="22"/>
        </w:rPr>
        <w:t>ησαν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παρατηρήσουν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δώσουν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δική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ερμηνεία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εντυπώσεις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p>
    <w:p w:rsidR="00834B6A" w:rsidRPr="00834B6A" w:rsidRDefault="00834B6A" w:rsidP="002E584A">
      <w:pPr>
        <w:pStyle w:val="a4"/>
        <w:jc w:val="both"/>
        <w:rPr>
          <w:rFonts w:asciiTheme="minorHAnsi" w:hAnsiTheme="minorHAnsi" w:cstheme="minorHAnsi"/>
          <w:color w:val="000000"/>
          <w:sz w:val="22"/>
          <w:szCs w:val="22"/>
        </w:rPr>
      </w:pPr>
      <w:r w:rsidRPr="00834B6A">
        <w:rPr>
          <w:rFonts w:asciiTheme="minorHAnsi" w:eastAsia="inherit" w:hAnsiTheme="minorHAnsi" w:cstheme="minorHAnsi"/>
          <w:color w:val="000000"/>
          <w:sz w:val="22"/>
          <w:szCs w:val="22"/>
        </w:rPr>
        <w:lastRenderedPageBreak/>
        <w:t xml:space="preserve"> </w:t>
      </w:r>
      <w:r w:rsidRPr="00834B6A">
        <w:rPr>
          <w:rFonts w:asciiTheme="minorHAnsi" w:hAnsiTheme="minorHAnsi" w:cstheme="minorHAnsi"/>
          <w:color w:val="000000"/>
          <w:sz w:val="22"/>
          <w:szCs w:val="22"/>
        </w:rPr>
        <w:t>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περιέγραψαν</w:t>
      </w:r>
      <w:r w:rsidRPr="00834B6A">
        <w:rPr>
          <w:rFonts w:asciiTheme="minorHAnsi" w:hAnsiTheme="minorHAnsi" w:cstheme="minorHAnsi"/>
          <w:color w:val="000000"/>
          <w:sz w:val="22"/>
          <w:szCs w:val="22"/>
        </w:rPr>
        <w:t xml:space="preserve">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στοιχεία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έκαναν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εντύπωση.</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Κατόπιν συμπλή</w:t>
      </w:r>
      <w:r w:rsidRPr="00834B6A">
        <w:rPr>
          <w:rFonts w:asciiTheme="minorHAnsi" w:hAnsiTheme="minorHAnsi" w:cstheme="minorHAnsi"/>
          <w:color w:val="000000"/>
          <w:sz w:val="22"/>
          <w:szCs w:val="22"/>
        </w:rPr>
        <w:t>ρ</w:t>
      </w:r>
      <w:r w:rsidR="00EC498A">
        <w:rPr>
          <w:rFonts w:asciiTheme="minorHAnsi" w:hAnsiTheme="minorHAnsi" w:cstheme="minorHAnsi"/>
          <w:color w:val="000000"/>
          <w:sz w:val="22"/>
          <w:szCs w:val="22"/>
        </w:rPr>
        <w:t>ωσαν</w:t>
      </w:r>
      <w:r w:rsidRPr="00834B6A">
        <w:rPr>
          <w:rFonts w:asciiTheme="minorHAnsi" w:hAnsiTheme="minorHAnsi" w:cstheme="minorHAnsi"/>
          <w:color w:val="000000"/>
          <w:sz w:val="22"/>
          <w:szCs w:val="22"/>
        </w:rPr>
        <w:t xml:space="preserve"> τα φύλλα εργασίας</w:t>
      </w:r>
      <w:r w:rsidR="00EC498A">
        <w:rPr>
          <w:rFonts w:asciiTheme="minorHAnsi" w:hAnsiTheme="minorHAnsi" w:cstheme="minorHAnsi"/>
          <w:color w:val="000000"/>
          <w:sz w:val="22"/>
          <w:szCs w:val="22"/>
        </w:rPr>
        <w:t xml:space="preserve"> που είχε</w:t>
      </w:r>
      <w:r w:rsidRPr="00834B6A">
        <w:rPr>
          <w:rFonts w:asciiTheme="minorHAnsi" w:hAnsiTheme="minorHAnsi" w:cstheme="minorHAnsi"/>
          <w:color w:val="000000"/>
          <w:sz w:val="22"/>
          <w:szCs w:val="22"/>
        </w:rPr>
        <w:t xml:space="preserve"> ετοιμάσει και τους </w:t>
      </w:r>
      <w:r w:rsidR="001B5303">
        <w:rPr>
          <w:rFonts w:asciiTheme="minorHAnsi" w:hAnsiTheme="minorHAnsi" w:cstheme="minorHAnsi"/>
          <w:color w:val="000000"/>
          <w:sz w:val="22"/>
          <w:szCs w:val="22"/>
        </w:rPr>
        <w:t>είχε</w:t>
      </w:r>
      <w:r w:rsidR="001B5303" w:rsidRPr="00834B6A">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 xml:space="preserve"> μοιράσει η εκπαιδευτ</w:t>
      </w:r>
      <w:r w:rsidR="001B5303">
        <w:rPr>
          <w:rFonts w:asciiTheme="minorHAnsi" w:hAnsiTheme="minorHAnsi" w:cstheme="minorHAnsi"/>
          <w:color w:val="000000"/>
          <w:sz w:val="22"/>
          <w:szCs w:val="22"/>
        </w:rPr>
        <w:t>ικός. Στη συνέχεια κατευθύνθηκαν</w:t>
      </w:r>
      <w:r w:rsidRPr="00834B6A">
        <w:rPr>
          <w:rFonts w:asciiTheme="minorHAnsi" w:hAnsiTheme="minorHAnsi" w:cstheme="minorHAnsi"/>
          <w:color w:val="000000"/>
          <w:sz w:val="22"/>
          <w:szCs w:val="22"/>
        </w:rPr>
        <w:t xml:space="preserve"> στον αύλειο χώρο του Μουσείου όπου </w:t>
      </w:r>
      <w:r w:rsidR="001B5303">
        <w:rPr>
          <w:rFonts w:asciiTheme="minorHAnsi" w:hAnsiTheme="minorHAnsi" w:cstheme="minorHAnsi"/>
          <w:color w:val="000000"/>
          <w:sz w:val="22"/>
          <w:szCs w:val="22"/>
        </w:rPr>
        <w:t>έ</w:t>
      </w:r>
      <w:r w:rsidRPr="00834B6A">
        <w:rPr>
          <w:rFonts w:asciiTheme="minorHAnsi" w:hAnsiTheme="minorHAnsi" w:cstheme="minorHAnsi"/>
          <w:color w:val="000000"/>
          <w:sz w:val="22"/>
          <w:szCs w:val="22"/>
        </w:rPr>
        <w:t>πα</w:t>
      </w:r>
      <w:r w:rsidR="001B5303">
        <w:rPr>
          <w:rFonts w:asciiTheme="minorHAnsi" w:hAnsiTheme="minorHAnsi" w:cstheme="minorHAnsi"/>
          <w:color w:val="000000"/>
          <w:sz w:val="22"/>
          <w:szCs w:val="22"/>
        </w:rPr>
        <w:t>ι</w:t>
      </w:r>
      <w:r w:rsidRPr="00834B6A">
        <w:rPr>
          <w:rFonts w:asciiTheme="minorHAnsi" w:hAnsiTheme="minorHAnsi" w:cstheme="minorHAnsi"/>
          <w:color w:val="000000"/>
          <w:sz w:val="22"/>
          <w:szCs w:val="22"/>
        </w:rPr>
        <w:t>ξ</w:t>
      </w:r>
      <w:r w:rsidR="001B5303">
        <w:rPr>
          <w:rFonts w:asciiTheme="minorHAnsi" w:hAnsiTheme="minorHAnsi" w:cstheme="minorHAnsi"/>
          <w:color w:val="000000"/>
          <w:sz w:val="22"/>
          <w:szCs w:val="22"/>
        </w:rPr>
        <w:t>α</w:t>
      </w:r>
      <w:r w:rsidRPr="00834B6A">
        <w:rPr>
          <w:rFonts w:asciiTheme="minorHAnsi" w:hAnsiTheme="minorHAnsi" w:cstheme="minorHAnsi"/>
          <w:color w:val="000000"/>
          <w:sz w:val="22"/>
          <w:szCs w:val="22"/>
        </w:rPr>
        <w:t>ν με σύγχρονα παιχνίδια που είναι ίδια με εκείνα της αρχαιότητας.</w:t>
      </w:r>
    </w:p>
    <w:p w:rsidR="00834B6A" w:rsidRDefault="00834B6A" w:rsidP="002E584A">
      <w:pPr>
        <w:pStyle w:val="a4"/>
        <w:jc w:val="both"/>
        <w:rPr>
          <w:rFonts w:asciiTheme="minorHAnsi" w:hAnsiTheme="minorHAnsi" w:cstheme="minorHAnsi"/>
          <w:color w:val="000000"/>
          <w:sz w:val="22"/>
          <w:szCs w:val="22"/>
        </w:rPr>
      </w:pPr>
      <w:r w:rsidRPr="00725E83">
        <w:rPr>
          <w:rFonts w:asciiTheme="minorHAnsi" w:hAnsiTheme="minorHAnsi" w:cstheme="minorHAnsi"/>
          <w:color w:val="000000"/>
          <w:sz w:val="22"/>
          <w:szCs w:val="22"/>
          <w:u w:val="single"/>
        </w:rPr>
        <w:t>Διάρκεια</w:t>
      </w:r>
      <w:r w:rsidR="00725E83" w:rsidRPr="00725E83">
        <w:rPr>
          <w:rFonts w:asciiTheme="minorHAnsi" w:hAnsiTheme="minorHAnsi" w:cstheme="minorHAnsi"/>
          <w:color w:val="000000"/>
          <w:sz w:val="22"/>
          <w:szCs w:val="22"/>
          <w:u w:val="single"/>
        </w:rPr>
        <w:t xml:space="preserve"> υλοποίησης</w:t>
      </w:r>
      <w:r w:rsidRPr="00834B6A">
        <w:rPr>
          <w:rFonts w:asciiTheme="minorHAnsi" w:hAnsiTheme="minorHAnsi" w:cstheme="minorHAnsi"/>
          <w:color w:val="000000"/>
          <w:sz w:val="22"/>
          <w:szCs w:val="22"/>
        </w:rPr>
        <w:t xml:space="preserve">: 1 ώρα  </w:t>
      </w:r>
    </w:p>
    <w:p w:rsidR="00725E83" w:rsidRPr="00834B6A" w:rsidRDefault="00725E83" w:rsidP="002E584A">
      <w:pPr>
        <w:pStyle w:val="a4"/>
        <w:jc w:val="both"/>
        <w:rPr>
          <w:rFonts w:asciiTheme="minorHAnsi" w:hAnsiTheme="minorHAnsi" w:cstheme="minorHAnsi"/>
          <w:color w:val="000000"/>
          <w:sz w:val="22"/>
          <w:szCs w:val="22"/>
        </w:rPr>
      </w:pPr>
    </w:p>
    <w:p w:rsidR="001B5303" w:rsidRDefault="002E584A" w:rsidP="002E584A">
      <w:pPr>
        <w:pStyle w:val="a4"/>
        <w:rPr>
          <w:rFonts w:asciiTheme="minorHAnsi" w:eastAsia="inherit" w:hAnsiTheme="minorHAnsi" w:cstheme="minorHAnsi"/>
          <w:color w:val="000000"/>
          <w:sz w:val="22"/>
          <w:szCs w:val="22"/>
        </w:rPr>
      </w:pPr>
      <w:r>
        <w:rPr>
          <w:rStyle w:val="a3"/>
          <w:rFonts w:asciiTheme="minorHAnsi" w:eastAsiaTheme="majorEastAsia" w:hAnsiTheme="minorHAnsi" w:cstheme="minorHAnsi"/>
          <w:color w:val="000000"/>
          <w:sz w:val="22"/>
          <w:szCs w:val="22"/>
        </w:rPr>
        <w:t>Γ΄ Φ</w:t>
      </w:r>
      <w:r w:rsidR="00834B6A" w:rsidRPr="00834B6A">
        <w:rPr>
          <w:rStyle w:val="a3"/>
          <w:rFonts w:asciiTheme="minorHAnsi" w:eastAsiaTheme="majorEastAsia" w:hAnsiTheme="minorHAnsi" w:cstheme="minorHAnsi"/>
          <w:color w:val="000000"/>
          <w:sz w:val="22"/>
          <w:szCs w:val="22"/>
        </w:rPr>
        <w:t>άση. Μετά</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την</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επίσκεψη</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στο</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Μουσείο:  </w:t>
      </w:r>
      <w:r w:rsidR="00834B6A" w:rsidRPr="00834B6A">
        <w:rPr>
          <w:rFonts w:asciiTheme="minorHAnsi" w:hAnsiTheme="minorHAnsi" w:cstheme="minorHAnsi"/>
          <w:color w:val="000000"/>
          <w:sz w:val="22"/>
          <w:szCs w:val="22"/>
        </w:rPr>
        <w:br/>
        <w:t>Μετά</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την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επίσκεψη</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δημιουργήθηκε </w:t>
      </w:r>
      <w:r w:rsidR="00834B6A" w:rsidRPr="00834B6A">
        <w:rPr>
          <w:rFonts w:asciiTheme="minorHAnsi" w:hAnsiTheme="minorHAnsi" w:cstheme="minorHAnsi"/>
          <w:color w:val="000000"/>
          <w:sz w:val="22"/>
          <w:szCs w:val="22"/>
        </w:rPr>
        <w:t>μια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έκθεση</w:t>
      </w:r>
      <w:r w:rsidR="001B5303">
        <w:rPr>
          <w:rFonts w:asciiTheme="minorHAnsi" w:hAnsiTheme="minorHAnsi" w:cstheme="minorHAnsi"/>
          <w:color w:val="000000"/>
          <w:sz w:val="22"/>
          <w:szCs w:val="22"/>
        </w:rPr>
        <w:t xml:space="preserve"> στην τάξη </w:t>
      </w:r>
      <w:r w:rsidR="00834B6A" w:rsidRPr="00834B6A">
        <w:rPr>
          <w:rFonts w:asciiTheme="minorHAnsi" w:hAnsiTheme="minorHAnsi" w:cstheme="minorHAnsi"/>
          <w:color w:val="000000"/>
          <w:sz w:val="22"/>
          <w:szCs w:val="22"/>
        </w:rPr>
        <w:t xml:space="preserve"> με τις</w:t>
      </w:r>
      <w:r w:rsidR="001B5303">
        <w:rPr>
          <w:rFonts w:asciiTheme="minorHAnsi" w:hAnsiTheme="minorHAnsi" w:cstheme="minorHAnsi"/>
          <w:color w:val="000000"/>
          <w:sz w:val="22"/>
          <w:szCs w:val="22"/>
        </w:rPr>
        <w:t xml:space="preserve"> ζωγραφιές των παιδιών.</w:t>
      </w:r>
      <w:r w:rsidR="00834B6A" w:rsidRPr="00834B6A">
        <w:rPr>
          <w:rFonts w:asciiTheme="minorHAnsi" w:hAnsiTheme="minorHAnsi" w:cstheme="minorHAnsi"/>
          <w:color w:val="000000"/>
          <w:sz w:val="22"/>
          <w:szCs w:val="22"/>
        </w:rPr>
        <w:t xml:space="preserve"> </w:t>
      </w:r>
      <w:r w:rsidR="00834B6A"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Ε</w:t>
      </w:r>
      <w:r w:rsidR="001B5303">
        <w:rPr>
          <w:rFonts w:asciiTheme="minorHAnsi" w:hAnsiTheme="minorHAnsi" w:cstheme="minorHAnsi"/>
          <w:color w:val="000000"/>
          <w:sz w:val="22"/>
          <w:szCs w:val="22"/>
        </w:rPr>
        <w:t>παναλάβα</w:t>
      </w:r>
      <w:r w:rsidR="00834B6A" w:rsidRPr="00834B6A">
        <w:rPr>
          <w:rFonts w:asciiTheme="minorHAnsi" w:hAnsiTheme="minorHAnsi" w:cstheme="minorHAnsi"/>
          <w:color w:val="000000"/>
          <w:sz w:val="22"/>
          <w:szCs w:val="22"/>
        </w:rPr>
        <w:t>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παιχνίδια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που</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παίξαμε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Φ</w:t>
      </w:r>
      <w:r w:rsidR="00834B6A" w:rsidRPr="00834B6A">
        <w:rPr>
          <w:rFonts w:asciiTheme="minorHAnsi" w:hAnsiTheme="minorHAnsi" w:cstheme="minorHAnsi"/>
          <w:color w:val="000000"/>
          <w:sz w:val="22"/>
          <w:szCs w:val="22"/>
        </w:rPr>
        <w:t>τιάξουμε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αντίγραφα</w:t>
      </w:r>
      <w:r w:rsidR="00834B6A" w:rsidRPr="00834B6A">
        <w:rPr>
          <w:rFonts w:asciiTheme="minorHAnsi" w:eastAsia="inherit" w:hAnsiTheme="minorHAnsi" w:cstheme="minorHAnsi"/>
          <w:color w:val="000000"/>
          <w:sz w:val="22"/>
          <w:szCs w:val="22"/>
        </w:rPr>
        <w:t xml:space="preserve"> των παιχνιδιών </w:t>
      </w:r>
      <w:r w:rsidR="00834B6A" w:rsidRPr="00834B6A">
        <w:rPr>
          <w:rFonts w:asciiTheme="minorHAnsi" w:hAnsiTheme="minorHAnsi" w:cstheme="minorHAnsi"/>
          <w:color w:val="000000"/>
          <w:sz w:val="22"/>
          <w:szCs w:val="22"/>
        </w:rPr>
        <w:t>από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πηλό</w:t>
      </w:r>
      <w:r w:rsidR="00834B6A"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αλλά και χαρτόνι. Σ</w:t>
      </w:r>
      <w:r w:rsidR="001B5303">
        <w:rPr>
          <w:rFonts w:asciiTheme="minorHAnsi" w:hAnsiTheme="minorHAnsi" w:cstheme="minorHAnsi"/>
          <w:color w:val="000000"/>
          <w:sz w:val="22"/>
          <w:szCs w:val="22"/>
        </w:rPr>
        <w:t>κάψα</w:t>
      </w:r>
      <w:r w:rsidR="00834B6A" w:rsidRPr="00834B6A">
        <w:rPr>
          <w:rFonts w:asciiTheme="minorHAnsi" w:hAnsiTheme="minorHAnsi" w:cstheme="minorHAnsi"/>
          <w:color w:val="000000"/>
          <w:sz w:val="22"/>
          <w:szCs w:val="22"/>
        </w:rPr>
        <w:t>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στον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κήπο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του</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σχολείου</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κρύψουμε</w:t>
      </w:r>
      <w:r w:rsidR="001B5303">
        <w:rPr>
          <w:rFonts w:asciiTheme="minorHAnsi" w:hAnsiTheme="minorHAnsi" w:cstheme="minorHAnsi"/>
          <w:color w:val="000000"/>
          <w:sz w:val="22"/>
          <w:szCs w:val="22"/>
        </w:rPr>
        <w:t xml:space="preserve"> πήλινα παιχνίδια </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και</w:t>
      </w:r>
      <w:r w:rsidR="001B5303">
        <w:rPr>
          <w:rFonts w:asciiTheme="minorHAnsi" w:hAnsiTheme="minorHAnsi" w:cstheme="minorHAnsi"/>
          <w:color w:val="000000"/>
          <w:sz w:val="22"/>
          <w:szCs w:val="22"/>
        </w:rPr>
        <w:t xml:space="preserve"> κατόπιν κλήθηκαν οι  μαθητές </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γίνουν μικροί </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αρχαιολόγοι</w:t>
      </w:r>
      <w:r w:rsidR="001B5303">
        <w:rPr>
          <w:rFonts w:asciiTheme="minorHAnsi" w:hAnsiTheme="minorHAnsi" w:cstheme="minorHAnsi"/>
          <w:color w:val="000000"/>
          <w:sz w:val="22"/>
          <w:szCs w:val="22"/>
        </w:rPr>
        <w:t xml:space="preserve"> και να τα βρουν κάνοντας τη δική τους αρχαιολογική ανασκαφή</w:t>
      </w:r>
      <w:r w:rsidR="00834B6A" w:rsidRPr="00834B6A">
        <w:rPr>
          <w:rFonts w:asciiTheme="minorHAnsi" w:hAnsiTheme="minorHAnsi" w:cstheme="minorHAnsi"/>
          <w:color w:val="000000"/>
          <w:sz w:val="22"/>
          <w:szCs w:val="22"/>
        </w:rPr>
        <w:t>.</w:t>
      </w:r>
      <w:r w:rsidR="00834B6A" w:rsidRPr="00834B6A">
        <w:rPr>
          <w:rFonts w:asciiTheme="minorHAnsi" w:eastAsia="inherit" w:hAnsiTheme="minorHAnsi" w:cstheme="minorHAnsi"/>
          <w:color w:val="000000"/>
          <w:sz w:val="22"/>
          <w:szCs w:val="22"/>
        </w:rPr>
        <w:t xml:space="preserve"> </w:t>
      </w:r>
    </w:p>
    <w:p w:rsidR="00834B6A" w:rsidRPr="00834B6A" w:rsidRDefault="00834B6A" w:rsidP="002E584A">
      <w:pPr>
        <w:pStyle w:val="a4"/>
        <w:rPr>
          <w:rFonts w:asciiTheme="minorHAnsi" w:hAnsiTheme="minorHAnsi" w:cstheme="minorHAnsi"/>
          <w:color w:val="000000"/>
          <w:sz w:val="22"/>
          <w:szCs w:val="22"/>
        </w:rPr>
      </w:pPr>
      <w:r w:rsidRPr="00834B6A">
        <w:rPr>
          <w:rFonts w:asciiTheme="minorHAnsi" w:hAnsiTheme="minorHAnsi" w:cstheme="minorHAnsi"/>
          <w:color w:val="000000"/>
          <w:sz w:val="22"/>
          <w:szCs w:val="22"/>
        </w:rPr>
        <w:t>Σίγουρα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επίσκεψη</w:t>
      </w:r>
      <w:r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 xml:space="preserve">σε ένα Μουσείο </w:t>
      </w:r>
      <w:r w:rsidRPr="00834B6A">
        <w:rPr>
          <w:rFonts w:asciiTheme="minorHAnsi" w:hAnsiTheme="minorHAnsi" w:cstheme="minorHAnsi"/>
          <w:color w:val="000000"/>
          <w:sz w:val="22"/>
          <w:szCs w:val="22"/>
        </w:rPr>
        <w:t>για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αποτελεί</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πρωτόγνωρη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εμπειρία</w:t>
      </w:r>
      <w:r w:rsidR="001B5303">
        <w:rPr>
          <w:rFonts w:asciiTheme="minorHAnsi" w:hAnsiTheme="minorHAnsi" w:cstheme="minorHAnsi"/>
          <w:color w:val="000000"/>
          <w:sz w:val="22"/>
          <w:szCs w:val="22"/>
        </w:rPr>
        <w:t xml:space="preserve">.  Αν αυτή συνδυαστεί με υλοποίηση και εκπαιδευτικού προγράμματος θα είναι μια εμπειρία έντονη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θα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θυμάται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ηλικία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ίσως να </w:t>
      </w:r>
      <w:r w:rsidRPr="00834B6A">
        <w:rPr>
          <w:rFonts w:asciiTheme="minorHAnsi" w:hAnsiTheme="minorHAnsi" w:cstheme="minorHAnsi"/>
          <w:color w:val="000000"/>
          <w:sz w:val="22"/>
          <w:szCs w:val="22"/>
        </w:rPr>
        <w:t>καθορίσει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στάση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ως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ενήλικα,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απέναντι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στην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πολιτιστική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μας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κληρονομιά.</w:t>
      </w:r>
    </w:p>
    <w:p w:rsidR="00834B6A" w:rsidRPr="00834B6A" w:rsidRDefault="00834B6A" w:rsidP="002E584A">
      <w:pPr>
        <w:pStyle w:val="a4"/>
        <w:jc w:val="both"/>
        <w:rPr>
          <w:rFonts w:asciiTheme="minorHAnsi" w:hAnsiTheme="minorHAnsi" w:cstheme="minorHAnsi"/>
          <w:color w:val="000000"/>
          <w:sz w:val="22"/>
          <w:szCs w:val="22"/>
        </w:rPr>
      </w:pPr>
      <w:r w:rsidRPr="00834B6A">
        <w:rPr>
          <w:rFonts w:asciiTheme="minorHAnsi" w:hAnsiTheme="minorHAnsi" w:cstheme="minorHAnsi"/>
          <w:color w:val="000000"/>
          <w:sz w:val="22"/>
          <w:szCs w:val="22"/>
        </w:rPr>
        <w:t>Αξιολόγηση του προγράμματος.</w:t>
      </w:r>
    </w:p>
    <w:p w:rsidR="00834B6A" w:rsidRPr="007C7D83" w:rsidRDefault="00834B6A" w:rsidP="00834B6A">
      <w:pPr>
        <w:jc w:val="both"/>
        <w:rPr>
          <w:b/>
          <w:u w:val="single"/>
        </w:rPr>
      </w:pPr>
    </w:p>
    <w:p w:rsidR="007C7D83" w:rsidRPr="00F26492" w:rsidRDefault="007C7D83" w:rsidP="007C7D83">
      <w:pPr>
        <w:jc w:val="both"/>
        <w:rPr>
          <w:b/>
          <w:u w:val="single"/>
        </w:rPr>
      </w:pPr>
    </w:p>
    <w:p w:rsidR="00F26492" w:rsidRPr="004A72A3" w:rsidRDefault="00F26492" w:rsidP="00F26492">
      <w:pPr>
        <w:jc w:val="both"/>
        <w:rPr>
          <w:b/>
          <w:u w:val="single"/>
        </w:rPr>
      </w:pPr>
    </w:p>
    <w:p w:rsidR="00D1368E" w:rsidRDefault="00D1368E" w:rsidP="00D1368E">
      <w:pPr>
        <w:jc w:val="both"/>
      </w:pPr>
    </w:p>
    <w:p w:rsidR="003822EF" w:rsidRPr="003822EF" w:rsidRDefault="003822EF" w:rsidP="003822EF">
      <w:pPr>
        <w:rPr>
          <w:b/>
        </w:rPr>
      </w:pPr>
    </w:p>
    <w:p w:rsidR="003822EF" w:rsidRPr="003822EF" w:rsidRDefault="003822EF" w:rsidP="003822EF"/>
    <w:sectPr w:rsidR="003822EF" w:rsidRPr="003822EF" w:rsidSect="00257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993"/>
    <w:multiLevelType w:val="hybridMultilevel"/>
    <w:tmpl w:val="66229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2BF2"/>
    <w:rsid w:val="001B5303"/>
    <w:rsid w:val="00257823"/>
    <w:rsid w:val="002E584A"/>
    <w:rsid w:val="003822EF"/>
    <w:rsid w:val="004A72A3"/>
    <w:rsid w:val="004C48D2"/>
    <w:rsid w:val="005A50A9"/>
    <w:rsid w:val="00725E83"/>
    <w:rsid w:val="007C7D83"/>
    <w:rsid w:val="007D3BDE"/>
    <w:rsid w:val="00834B6A"/>
    <w:rsid w:val="008F395C"/>
    <w:rsid w:val="0094491C"/>
    <w:rsid w:val="00AA765C"/>
    <w:rsid w:val="00C97084"/>
    <w:rsid w:val="00D1368E"/>
    <w:rsid w:val="00EC498A"/>
    <w:rsid w:val="00F26492"/>
    <w:rsid w:val="00F92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23"/>
  </w:style>
  <w:style w:type="paragraph" w:styleId="1">
    <w:name w:val="heading 1"/>
    <w:basedOn w:val="a"/>
    <w:next w:val="a"/>
    <w:link w:val="1Char"/>
    <w:uiPriority w:val="9"/>
    <w:qFormat/>
    <w:rsid w:val="00F92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92BF2"/>
    <w:rPr>
      <w:rFonts w:asciiTheme="majorHAnsi" w:eastAsiaTheme="majorEastAsia" w:hAnsiTheme="majorHAnsi" w:cstheme="majorBidi"/>
      <w:b/>
      <w:bCs/>
      <w:color w:val="365F91" w:themeColor="accent1" w:themeShade="BF"/>
      <w:sz w:val="28"/>
      <w:szCs w:val="28"/>
    </w:rPr>
  </w:style>
  <w:style w:type="character" w:styleId="a3">
    <w:name w:val="Strong"/>
    <w:uiPriority w:val="22"/>
    <w:qFormat/>
    <w:rsid w:val="00834B6A"/>
    <w:rPr>
      <w:b/>
      <w:bCs/>
    </w:rPr>
  </w:style>
  <w:style w:type="paragraph" w:styleId="a4">
    <w:name w:val="Body Text"/>
    <w:basedOn w:val="a"/>
    <w:link w:val="Char"/>
    <w:rsid w:val="00834B6A"/>
    <w:pPr>
      <w:suppressAutoHyphens/>
      <w:overflowPunct w:val="0"/>
      <w:autoSpaceDE w:val="0"/>
      <w:spacing w:after="0" w:line="360" w:lineRule="auto"/>
      <w:textAlignment w:val="baseline"/>
    </w:pPr>
    <w:rPr>
      <w:rFonts w:ascii="Arial" w:eastAsia="Times New Roman" w:hAnsi="Arial" w:cs="Arial"/>
      <w:sz w:val="24"/>
      <w:szCs w:val="20"/>
      <w:lang w:eastAsia="zh-CN"/>
    </w:rPr>
  </w:style>
  <w:style w:type="character" w:customStyle="1" w:styleId="Char">
    <w:name w:val="Σώμα κειμένου Char"/>
    <w:basedOn w:val="a0"/>
    <w:link w:val="a4"/>
    <w:rsid w:val="00834B6A"/>
    <w:rPr>
      <w:rFonts w:ascii="Arial" w:eastAsia="Times New Roman" w:hAnsi="Arial"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772</Words>
  <Characters>4173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Νόρα</dc:creator>
  <cp:lastModifiedBy>User</cp:lastModifiedBy>
  <cp:revision>4</cp:revision>
  <dcterms:created xsi:type="dcterms:W3CDTF">2017-05-14T09:19:00Z</dcterms:created>
  <dcterms:modified xsi:type="dcterms:W3CDTF">2017-05-16T07:18:00Z</dcterms:modified>
</cp:coreProperties>
</file>